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D7AB19" w14:textId="77777777" w:rsidR="004B3527" w:rsidRPr="000C54DC" w:rsidRDefault="004B3527" w:rsidP="004B3527">
      <w:pPr>
        <w:spacing w:after="0"/>
        <w:ind w:firstLine="5670"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ar-SA"/>
        </w:rPr>
      </w:pPr>
      <w:r w:rsidRPr="000C54DC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ar-SA"/>
        </w:rPr>
        <w:t>PATVIRTINTA</w:t>
      </w:r>
    </w:p>
    <w:p w14:paraId="2ECB9754" w14:textId="77777777" w:rsidR="004B3527" w:rsidRPr="000C54DC" w:rsidRDefault="004B3527" w:rsidP="004B3527">
      <w:pPr>
        <w:spacing w:after="0"/>
        <w:ind w:firstLine="5670"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ar-SA"/>
        </w:rPr>
      </w:pPr>
      <w:r w:rsidRPr="000C54DC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ar-SA"/>
        </w:rPr>
        <w:t xml:space="preserve">Joniškio „Aušros“ gimnazijos </w:t>
      </w:r>
    </w:p>
    <w:p w14:paraId="537942A9" w14:textId="27E7E85D" w:rsidR="004B3527" w:rsidRPr="000C54DC" w:rsidRDefault="004B3527" w:rsidP="004B3527">
      <w:pPr>
        <w:spacing w:after="0"/>
        <w:ind w:firstLine="5670"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ar-SA"/>
        </w:rPr>
      </w:pPr>
      <w:r w:rsidRPr="000C54DC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ar-SA"/>
        </w:rPr>
        <w:t>direktoriaus 2025 m.</w:t>
      </w:r>
      <w:r w:rsidR="006D12F4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ar-SA"/>
        </w:rPr>
        <w:t xml:space="preserve"> rugsėjo 3 </w:t>
      </w:r>
      <w:r w:rsidRPr="000C54DC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ar-SA"/>
        </w:rPr>
        <w:t xml:space="preserve">d. </w:t>
      </w:r>
    </w:p>
    <w:p w14:paraId="6DFF42BB" w14:textId="0AE937A4" w:rsidR="004B3527" w:rsidRPr="000C54DC" w:rsidRDefault="004B3527" w:rsidP="004B3527">
      <w:pPr>
        <w:spacing w:after="0"/>
        <w:ind w:firstLine="5670"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ar-SA"/>
        </w:rPr>
      </w:pPr>
      <w:r w:rsidRPr="000C54DC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ar-SA"/>
        </w:rPr>
        <w:t>įsakymu Nr. V-</w:t>
      </w:r>
      <w:r w:rsidR="0011291A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ar-SA"/>
        </w:rPr>
        <w:t>67</w:t>
      </w:r>
    </w:p>
    <w:p w14:paraId="74AFEB01" w14:textId="77777777" w:rsidR="004B3527" w:rsidRPr="000C54DC" w:rsidRDefault="004B3527" w:rsidP="004B3527">
      <w:pPr>
        <w:spacing w:after="0"/>
        <w:ind w:firstLine="6096"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ar-SA"/>
        </w:rPr>
      </w:pPr>
    </w:p>
    <w:p w14:paraId="72A6E11D" w14:textId="77777777" w:rsidR="00151D8C" w:rsidRPr="00151D8C" w:rsidRDefault="00151D8C" w:rsidP="00151D8C">
      <w:pPr>
        <w:spacing w:after="0"/>
        <w:ind w:firstLine="5670"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ar-SA"/>
        </w:rPr>
      </w:pPr>
      <w:r w:rsidRPr="00151D8C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ar-SA"/>
        </w:rPr>
        <w:t>Ugdymo plano 2025-2026 ir 2026-</w:t>
      </w:r>
    </w:p>
    <w:p w14:paraId="76C265DD" w14:textId="77777777" w:rsidR="00151D8C" w:rsidRDefault="00151D8C" w:rsidP="00151D8C">
      <w:pPr>
        <w:spacing w:after="0"/>
        <w:ind w:firstLine="5670"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ar-SA"/>
        </w:rPr>
      </w:pPr>
      <w:r w:rsidRPr="00151D8C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ar-SA"/>
        </w:rPr>
        <w:t>2027 mokslo metų</w:t>
      </w:r>
    </w:p>
    <w:p w14:paraId="011CC231" w14:textId="1AC0EFF6" w:rsidR="00AD52AC" w:rsidRPr="000C54DC" w:rsidRDefault="004B3527" w:rsidP="00151D8C">
      <w:pPr>
        <w:spacing w:after="0"/>
        <w:ind w:firstLine="5670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</w:pPr>
      <w:bookmarkStart w:id="0" w:name="_GoBack"/>
      <w:bookmarkEnd w:id="0"/>
      <w:r w:rsidRPr="000C54DC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ar-SA"/>
        </w:rPr>
        <w:t>8 priedas</w:t>
      </w:r>
    </w:p>
    <w:p w14:paraId="6DD4750A" w14:textId="77777777" w:rsidR="00AD52AC" w:rsidRPr="00AD52AC" w:rsidRDefault="00AD52AC" w:rsidP="00AD52AC">
      <w:pPr>
        <w:spacing w:after="0" w:line="240" w:lineRule="auto"/>
        <w:ind w:firstLine="6096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14:paraId="236E2B49" w14:textId="74CCE252" w:rsidR="00A80F2A" w:rsidRPr="004B3527" w:rsidRDefault="00094C72" w:rsidP="006D12F4">
      <w:pPr>
        <w:spacing w:after="0"/>
        <w:ind w:firstLine="284"/>
        <w:rPr>
          <w:rFonts w:ascii="Arial" w:hAnsi="Arial" w:cs="Arial"/>
          <w:sz w:val="24"/>
          <w:szCs w:val="24"/>
        </w:rPr>
      </w:pPr>
      <w:r w:rsidRPr="004B3527">
        <w:rPr>
          <w:rFonts w:ascii="Arial" w:hAnsi="Arial" w:cs="Arial"/>
          <w:sz w:val="24"/>
          <w:szCs w:val="24"/>
        </w:rPr>
        <w:t>Į ugdymo turinį integruojama A</w:t>
      </w:r>
      <w:r w:rsidR="00A80F2A" w:rsidRPr="004B3527">
        <w:rPr>
          <w:rFonts w:ascii="Arial" w:hAnsi="Arial" w:cs="Arial"/>
          <w:sz w:val="24"/>
          <w:szCs w:val="24"/>
        </w:rPr>
        <w:t>lkoholio, tabako ir kitų psichiką veikiančių medžiagų</w:t>
      </w:r>
      <w:r w:rsidR="00A80F2A" w:rsidRPr="00E90874">
        <w:rPr>
          <w:rFonts w:ascii="Times New Roman" w:hAnsi="Times New Roman" w:cs="Times New Roman"/>
          <w:sz w:val="24"/>
          <w:szCs w:val="24"/>
        </w:rPr>
        <w:t xml:space="preserve"> </w:t>
      </w:r>
      <w:r w:rsidR="00A80F2A" w:rsidRPr="004B3527">
        <w:rPr>
          <w:rFonts w:ascii="Arial" w:hAnsi="Arial" w:cs="Arial"/>
          <w:sz w:val="24"/>
          <w:szCs w:val="24"/>
        </w:rPr>
        <w:t>prevencijos programa</w:t>
      </w:r>
      <w:r w:rsidRPr="004B3527">
        <w:rPr>
          <w:rFonts w:ascii="Arial" w:hAnsi="Arial" w:cs="Arial"/>
          <w:sz w:val="24"/>
          <w:szCs w:val="24"/>
        </w:rPr>
        <w:t xml:space="preserve"> ir Socialinio ir emocinio ugdymo programa „Raktai į sėkmę“ </w:t>
      </w:r>
      <w:r w:rsidR="00A80F2A" w:rsidRPr="004B3527">
        <w:rPr>
          <w:rFonts w:ascii="Arial" w:hAnsi="Arial" w:cs="Arial"/>
          <w:sz w:val="24"/>
          <w:szCs w:val="24"/>
        </w:rPr>
        <w:t>(pamokose, klasės valandėlėse, projekt</w:t>
      </w:r>
      <w:r w:rsidR="007A2F1E" w:rsidRPr="004B3527">
        <w:rPr>
          <w:rFonts w:ascii="Arial" w:hAnsi="Arial" w:cs="Arial"/>
          <w:sz w:val="24"/>
          <w:szCs w:val="24"/>
        </w:rPr>
        <w:t>uose, neformalioje veikloje) ją</w:t>
      </w:r>
      <w:r w:rsidR="00A80F2A" w:rsidRPr="004B3527">
        <w:rPr>
          <w:rFonts w:ascii="Arial" w:hAnsi="Arial" w:cs="Arial"/>
          <w:sz w:val="24"/>
          <w:szCs w:val="24"/>
        </w:rPr>
        <w:t xml:space="preserve"> fiksuojant teminiuose planuose, programose.</w:t>
      </w:r>
      <w:r w:rsidR="007A2F1E" w:rsidRPr="004B3527">
        <w:rPr>
          <w:rFonts w:ascii="Arial" w:hAnsi="Arial" w:cs="Arial"/>
          <w:sz w:val="24"/>
          <w:szCs w:val="24"/>
        </w:rPr>
        <w:t xml:space="preserve"> </w:t>
      </w:r>
    </w:p>
    <w:p w14:paraId="3807988F" w14:textId="77777777" w:rsidR="00781866" w:rsidRPr="004B3527" w:rsidRDefault="00781866" w:rsidP="006D12F4">
      <w:pPr>
        <w:spacing w:after="0"/>
        <w:ind w:firstLine="567"/>
        <w:rPr>
          <w:rFonts w:ascii="Arial" w:hAnsi="Arial" w:cs="Arial"/>
          <w:sz w:val="24"/>
          <w:szCs w:val="24"/>
        </w:rPr>
      </w:pPr>
    </w:p>
    <w:p w14:paraId="547F5833" w14:textId="609FB2E2" w:rsidR="00A80F2A" w:rsidRPr="004B3527" w:rsidRDefault="00A80F2A" w:rsidP="006D12F4">
      <w:pPr>
        <w:rPr>
          <w:rFonts w:ascii="Arial" w:hAnsi="Arial" w:cs="Arial"/>
          <w:b/>
          <w:sz w:val="24"/>
          <w:szCs w:val="24"/>
        </w:rPr>
      </w:pPr>
      <w:r w:rsidRPr="004B3527">
        <w:rPr>
          <w:rFonts w:ascii="Arial" w:hAnsi="Arial" w:cs="Arial"/>
          <w:b/>
          <w:sz w:val="24"/>
          <w:szCs w:val="24"/>
        </w:rPr>
        <w:t xml:space="preserve">1g klasėse ir 2g klasėse </w:t>
      </w:r>
    </w:p>
    <w:p w14:paraId="34677DB6" w14:textId="77777777" w:rsidR="00A80F2A" w:rsidRPr="004B3527" w:rsidRDefault="00A80F2A" w:rsidP="006D12F4">
      <w:pPr>
        <w:rPr>
          <w:rFonts w:ascii="Arial" w:hAnsi="Arial" w:cs="Arial"/>
          <w:b/>
          <w:sz w:val="24"/>
          <w:szCs w:val="24"/>
        </w:rPr>
      </w:pPr>
      <w:r w:rsidRPr="004B3527">
        <w:rPr>
          <w:rFonts w:ascii="Arial" w:hAnsi="Arial" w:cs="Arial"/>
          <w:b/>
          <w:sz w:val="24"/>
          <w:szCs w:val="24"/>
        </w:rPr>
        <w:t>1g kl.:</w:t>
      </w:r>
    </w:p>
    <w:p w14:paraId="014E7927" w14:textId="77777777" w:rsidR="00A80F2A" w:rsidRPr="004B3527" w:rsidRDefault="00A80F2A" w:rsidP="006D12F4">
      <w:pPr>
        <w:pStyle w:val="Betarp"/>
        <w:spacing w:line="276" w:lineRule="auto"/>
        <w:rPr>
          <w:rFonts w:ascii="Arial" w:hAnsi="Arial" w:cs="Arial"/>
          <w:b/>
          <w:sz w:val="24"/>
          <w:szCs w:val="24"/>
        </w:rPr>
      </w:pPr>
      <w:r w:rsidRPr="004B3527">
        <w:rPr>
          <w:rFonts w:ascii="Arial" w:hAnsi="Arial" w:cs="Arial"/>
          <w:sz w:val="24"/>
          <w:szCs w:val="24"/>
        </w:rPr>
        <w:t>1 val. – Matematika: „Narkotikų vartojimo rodiklių lyginimas rajone ir respublikoje (diagramų braižymas)“</w:t>
      </w:r>
    </w:p>
    <w:p w14:paraId="3A8A6BF7" w14:textId="77777777" w:rsidR="00A80F2A" w:rsidRPr="004B3527" w:rsidRDefault="00A80F2A" w:rsidP="006D12F4">
      <w:pPr>
        <w:pStyle w:val="Betarp"/>
        <w:spacing w:line="276" w:lineRule="auto"/>
        <w:rPr>
          <w:rFonts w:ascii="Arial" w:hAnsi="Arial" w:cs="Arial"/>
          <w:sz w:val="24"/>
          <w:szCs w:val="24"/>
        </w:rPr>
      </w:pPr>
      <w:r w:rsidRPr="004B3527">
        <w:rPr>
          <w:rFonts w:ascii="Arial" w:hAnsi="Arial" w:cs="Arial"/>
          <w:sz w:val="24"/>
          <w:szCs w:val="24"/>
        </w:rPr>
        <w:t>1 val. – Etika: „Žalingų įpročių netoleravimas“</w:t>
      </w:r>
    </w:p>
    <w:p w14:paraId="6B5CAF4E" w14:textId="77777777" w:rsidR="00A80F2A" w:rsidRPr="004B3527" w:rsidRDefault="00A80F2A" w:rsidP="006D12F4">
      <w:pPr>
        <w:pStyle w:val="Betarp"/>
        <w:spacing w:line="276" w:lineRule="auto"/>
        <w:rPr>
          <w:rFonts w:ascii="Arial" w:hAnsi="Arial" w:cs="Arial"/>
          <w:sz w:val="24"/>
          <w:szCs w:val="24"/>
        </w:rPr>
      </w:pPr>
      <w:r w:rsidRPr="004B3527">
        <w:rPr>
          <w:rFonts w:ascii="Arial" w:hAnsi="Arial" w:cs="Arial"/>
          <w:sz w:val="24"/>
          <w:szCs w:val="24"/>
        </w:rPr>
        <w:t>1 val. – Biologija: „Rūkymas – pavojingas „malonumas“</w:t>
      </w:r>
    </w:p>
    <w:p w14:paraId="5DBE4110" w14:textId="77777777" w:rsidR="00A80F2A" w:rsidRPr="004B3527" w:rsidRDefault="00A80F2A" w:rsidP="006D12F4">
      <w:pPr>
        <w:pStyle w:val="Betarp"/>
        <w:spacing w:line="276" w:lineRule="auto"/>
        <w:rPr>
          <w:rFonts w:ascii="Arial" w:hAnsi="Arial" w:cs="Arial"/>
          <w:sz w:val="24"/>
          <w:szCs w:val="24"/>
        </w:rPr>
      </w:pPr>
      <w:r w:rsidRPr="004B3527">
        <w:rPr>
          <w:rFonts w:ascii="Arial" w:hAnsi="Arial" w:cs="Arial"/>
          <w:sz w:val="24"/>
          <w:szCs w:val="24"/>
        </w:rPr>
        <w:t>1 val. – Geografija: „Maisto pramonė. Tabako ir alkoholio gamyba“</w:t>
      </w:r>
    </w:p>
    <w:p w14:paraId="66D2FB38" w14:textId="74975EA9" w:rsidR="00A80F2A" w:rsidRPr="004B3527" w:rsidRDefault="00A80F2A" w:rsidP="006D12F4">
      <w:pPr>
        <w:pStyle w:val="Betarp"/>
        <w:spacing w:line="276" w:lineRule="auto"/>
        <w:rPr>
          <w:rFonts w:ascii="Arial" w:hAnsi="Arial" w:cs="Arial"/>
          <w:sz w:val="24"/>
          <w:szCs w:val="24"/>
        </w:rPr>
      </w:pPr>
      <w:r w:rsidRPr="004B3527">
        <w:rPr>
          <w:rFonts w:ascii="Arial" w:hAnsi="Arial" w:cs="Arial"/>
          <w:sz w:val="24"/>
          <w:szCs w:val="24"/>
        </w:rPr>
        <w:t>1 val. – Anglų k.: „</w:t>
      </w:r>
      <w:proofErr w:type="spellStart"/>
      <w:r w:rsidRPr="004B3527">
        <w:rPr>
          <w:rFonts w:ascii="Arial" w:hAnsi="Arial" w:cs="Arial"/>
          <w:sz w:val="24"/>
          <w:szCs w:val="24"/>
        </w:rPr>
        <w:t>Health</w:t>
      </w:r>
      <w:proofErr w:type="spellEnd"/>
      <w:r w:rsidRPr="004B3527">
        <w:rPr>
          <w:rFonts w:ascii="Arial" w:hAnsi="Arial" w:cs="Arial"/>
          <w:sz w:val="24"/>
          <w:szCs w:val="24"/>
        </w:rPr>
        <w:t>“</w:t>
      </w:r>
    </w:p>
    <w:p w14:paraId="6E177ACB" w14:textId="7ABDA84F" w:rsidR="00E452F9" w:rsidRPr="004B3527" w:rsidRDefault="00E452F9" w:rsidP="006D12F4">
      <w:pPr>
        <w:pStyle w:val="Betarp"/>
        <w:spacing w:line="276" w:lineRule="auto"/>
        <w:rPr>
          <w:rFonts w:ascii="Arial" w:hAnsi="Arial" w:cs="Arial"/>
          <w:sz w:val="24"/>
          <w:szCs w:val="24"/>
        </w:rPr>
      </w:pPr>
      <w:bookmarkStart w:id="1" w:name="_Hlk75337454"/>
      <w:r w:rsidRPr="004B3527">
        <w:rPr>
          <w:rFonts w:ascii="Arial" w:hAnsi="Arial" w:cs="Arial"/>
          <w:sz w:val="24"/>
          <w:szCs w:val="24"/>
        </w:rPr>
        <w:t>1 val</w:t>
      </w:r>
      <w:r w:rsidR="005C464D" w:rsidRPr="004B3527">
        <w:rPr>
          <w:rFonts w:ascii="Arial" w:hAnsi="Arial" w:cs="Arial"/>
          <w:sz w:val="24"/>
          <w:szCs w:val="24"/>
        </w:rPr>
        <w:t>. -  Fizinis ugdymas „Rūkymo pase</w:t>
      </w:r>
      <w:r w:rsidRPr="004B3527">
        <w:rPr>
          <w:rFonts w:ascii="Arial" w:hAnsi="Arial" w:cs="Arial"/>
          <w:sz w:val="24"/>
          <w:szCs w:val="24"/>
        </w:rPr>
        <w:t>kmės fizinei sveikatai“</w:t>
      </w:r>
    </w:p>
    <w:bookmarkEnd w:id="1"/>
    <w:p w14:paraId="621CDA62" w14:textId="1674729B" w:rsidR="00A80F2A" w:rsidRPr="004B3527" w:rsidRDefault="00A80F2A" w:rsidP="006D12F4">
      <w:pPr>
        <w:pStyle w:val="Betarp"/>
        <w:spacing w:line="276" w:lineRule="auto"/>
        <w:rPr>
          <w:rFonts w:ascii="Arial" w:hAnsi="Arial" w:cs="Arial"/>
          <w:sz w:val="24"/>
          <w:szCs w:val="24"/>
        </w:rPr>
      </w:pPr>
      <w:r w:rsidRPr="004B3527">
        <w:rPr>
          <w:rFonts w:ascii="Arial" w:hAnsi="Arial" w:cs="Arial"/>
          <w:sz w:val="24"/>
          <w:szCs w:val="24"/>
        </w:rPr>
        <w:t>1 val. – Kl. valandėlė: „Psichiką veikiančių medžiagų vartojimo pasekmės fizinei ir psichinei sveikatai“</w:t>
      </w:r>
    </w:p>
    <w:p w14:paraId="72F237B7" w14:textId="77777777" w:rsidR="00781866" w:rsidRPr="004B3527" w:rsidRDefault="00781866" w:rsidP="006D12F4">
      <w:pPr>
        <w:pStyle w:val="Betarp"/>
        <w:spacing w:line="276" w:lineRule="auto"/>
        <w:rPr>
          <w:rFonts w:ascii="Arial" w:hAnsi="Arial" w:cs="Arial"/>
          <w:sz w:val="24"/>
          <w:szCs w:val="24"/>
        </w:rPr>
      </w:pPr>
    </w:p>
    <w:p w14:paraId="07F2D598" w14:textId="77777777" w:rsidR="00A80F2A" w:rsidRPr="004B3527" w:rsidRDefault="00A80F2A" w:rsidP="006D12F4">
      <w:pPr>
        <w:pStyle w:val="Betarp"/>
        <w:spacing w:line="276" w:lineRule="auto"/>
        <w:rPr>
          <w:rFonts w:ascii="Arial" w:hAnsi="Arial" w:cs="Arial"/>
          <w:b/>
          <w:sz w:val="24"/>
          <w:szCs w:val="24"/>
        </w:rPr>
      </w:pPr>
      <w:r w:rsidRPr="004B3527">
        <w:rPr>
          <w:rFonts w:ascii="Arial" w:hAnsi="Arial" w:cs="Arial"/>
          <w:b/>
          <w:sz w:val="24"/>
          <w:szCs w:val="24"/>
        </w:rPr>
        <w:t>2g kl.:</w:t>
      </w:r>
    </w:p>
    <w:p w14:paraId="09F8E297" w14:textId="77777777" w:rsidR="00A80F2A" w:rsidRPr="004B3527" w:rsidRDefault="00A80F2A" w:rsidP="006D12F4">
      <w:pPr>
        <w:pStyle w:val="Betarp"/>
        <w:spacing w:line="276" w:lineRule="auto"/>
        <w:rPr>
          <w:rFonts w:ascii="Arial" w:hAnsi="Arial" w:cs="Arial"/>
          <w:b/>
          <w:sz w:val="24"/>
          <w:szCs w:val="24"/>
        </w:rPr>
      </w:pPr>
    </w:p>
    <w:p w14:paraId="2C198171" w14:textId="77777777" w:rsidR="00A80F2A" w:rsidRPr="004B3527" w:rsidRDefault="00A80F2A" w:rsidP="006D12F4">
      <w:pPr>
        <w:pStyle w:val="Betarp"/>
        <w:spacing w:line="276" w:lineRule="auto"/>
        <w:rPr>
          <w:rFonts w:ascii="Arial" w:hAnsi="Arial" w:cs="Arial"/>
          <w:sz w:val="24"/>
          <w:szCs w:val="24"/>
        </w:rPr>
      </w:pPr>
      <w:r w:rsidRPr="004B3527">
        <w:rPr>
          <w:rFonts w:ascii="Arial" w:hAnsi="Arial" w:cs="Arial"/>
          <w:sz w:val="24"/>
          <w:szCs w:val="24"/>
        </w:rPr>
        <w:t>1 val. – Matematika: „Alkoholio įtaka žmogaus organizmui (promilės)“</w:t>
      </w:r>
    </w:p>
    <w:p w14:paraId="69878392" w14:textId="77777777" w:rsidR="00A80F2A" w:rsidRPr="004B3527" w:rsidRDefault="00A80F2A" w:rsidP="006D12F4">
      <w:pPr>
        <w:pStyle w:val="Betarp"/>
        <w:spacing w:line="276" w:lineRule="auto"/>
        <w:rPr>
          <w:rFonts w:ascii="Arial" w:hAnsi="Arial" w:cs="Arial"/>
          <w:sz w:val="24"/>
          <w:szCs w:val="24"/>
        </w:rPr>
      </w:pPr>
      <w:r w:rsidRPr="004B3527">
        <w:rPr>
          <w:rFonts w:ascii="Arial" w:hAnsi="Arial" w:cs="Arial"/>
          <w:sz w:val="24"/>
          <w:szCs w:val="24"/>
        </w:rPr>
        <w:t>1 val. – Etika: „Gyvenimas be žalingų įpročių“</w:t>
      </w:r>
    </w:p>
    <w:p w14:paraId="0ECF68BC" w14:textId="77777777" w:rsidR="00A80F2A" w:rsidRPr="004B3527" w:rsidRDefault="00A80F2A" w:rsidP="006D12F4">
      <w:pPr>
        <w:pStyle w:val="Betarp"/>
        <w:spacing w:line="276" w:lineRule="auto"/>
        <w:rPr>
          <w:rFonts w:ascii="Arial" w:hAnsi="Arial" w:cs="Arial"/>
          <w:sz w:val="24"/>
          <w:szCs w:val="24"/>
        </w:rPr>
      </w:pPr>
      <w:r w:rsidRPr="004B3527">
        <w:rPr>
          <w:rFonts w:ascii="Arial" w:hAnsi="Arial" w:cs="Arial"/>
          <w:sz w:val="24"/>
          <w:szCs w:val="24"/>
        </w:rPr>
        <w:t>1 val. – Kl. valandėlė: „Priklausomybių rizikos veiksniai“</w:t>
      </w:r>
    </w:p>
    <w:p w14:paraId="45F1AEF7" w14:textId="77777777" w:rsidR="00A80F2A" w:rsidRPr="004B3527" w:rsidRDefault="00A80F2A" w:rsidP="006D12F4">
      <w:pPr>
        <w:pStyle w:val="Betarp"/>
        <w:spacing w:line="276" w:lineRule="auto"/>
        <w:rPr>
          <w:rFonts w:ascii="Arial" w:hAnsi="Arial" w:cs="Arial"/>
          <w:sz w:val="24"/>
          <w:szCs w:val="24"/>
        </w:rPr>
      </w:pPr>
      <w:r w:rsidRPr="004B3527">
        <w:rPr>
          <w:rFonts w:ascii="Arial" w:hAnsi="Arial" w:cs="Arial"/>
          <w:sz w:val="24"/>
          <w:szCs w:val="24"/>
        </w:rPr>
        <w:t>1 val. – Tikyba: „Tai negali nutikti man“</w:t>
      </w:r>
    </w:p>
    <w:p w14:paraId="0E902AD7" w14:textId="52EE3DB8" w:rsidR="00A80F2A" w:rsidRPr="004B3527" w:rsidRDefault="00A80F2A" w:rsidP="006D12F4">
      <w:pPr>
        <w:pStyle w:val="Betarp"/>
        <w:spacing w:line="276" w:lineRule="auto"/>
        <w:rPr>
          <w:rFonts w:ascii="Arial" w:hAnsi="Arial" w:cs="Arial"/>
          <w:sz w:val="24"/>
          <w:szCs w:val="24"/>
        </w:rPr>
      </w:pPr>
      <w:r w:rsidRPr="004B3527">
        <w:rPr>
          <w:rFonts w:ascii="Arial" w:hAnsi="Arial" w:cs="Arial"/>
          <w:sz w:val="24"/>
          <w:szCs w:val="24"/>
        </w:rPr>
        <w:t>1 val. –Chemija: „Tabako, alkoholio, vaistų ir kitų nuodingų medžiagų poveikis“</w:t>
      </w:r>
    </w:p>
    <w:p w14:paraId="4CCAF432" w14:textId="410CA515" w:rsidR="00E452F9" w:rsidRPr="004B3527" w:rsidRDefault="00E452F9" w:rsidP="006D12F4">
      <w:pPr>
        <w:pStyle w:val="Betarp"/>
        <w:spacing w:line="276" w:lineRule="auto"/>
        <w:rPr>
          <w:rFonts w:ascii="Arial" w:hAnsi="Arial" w:cs="Arial"/>
          <w:sz w:val="24"/>
          <w:szCs w:val="24"/>
        </w:rPr>
      </w:pPr>
      <w:r w:rsidRPr="004B3527">
        <w:rPr>
          <w:rFonts w:ascii="Arial" w:hAnsi="Arial" w:cs="Arial"/>
          <w:sz w:val="24"/>
          <w:szCs w:val="24"/>
        </w:rPr>
        <w:t>1 val</w:t>
      </w:r>
      <w:r w:rsidR="005C464D" w:rsidRPr="004B3527">
        <w:rPr>
          <w:rFonts w:ascii="Arial" w:hAnsi="Arial" w:cs="Arial"/>
          <w:sz w:val="24"/>
          <w:szCs w:val="24"/>
        </w:rPr>
        <w:t>. -  Fizinis ugdymas „Rūkymo pase</w:t>
      </w:r>
      <w:r w:rsidRPr="004B3527">
        <w:rPr>
          <w:rFonts w:ascii="Arial" w:hAnsi="Arial" w:cs="Arial"/>
          <w:sz w:val="24"/>
          <w:szCs w:val="24"/>
        </w:rPr>
        <w:t>kmės fizinei sveikatai“</w:t>
      </w:r>
    </w:p>
    <w:p w14:paraId="4BC845EF" w14:textId="77777777" w:rsidR="00A80F2A" w:rsidRPr="004B3527" w:rsidRDefault="00A80F2A" w:rsidP="006D12F4">
      <w:pPr>
        <w:pStyle w:val="Betarp"/>
        <w:spacing w:line="276" w:lineRule="auto"/>
        <w:rPr>
          <w:rFonts w:ascii="Arial" w:hAnsi="Arial" w:cs="Arial"/>
          <w:sz w:val="24"/>
          <w:szCs w:val="24"/>
        </w:rPr>
      </w:pPr>
    </w:p>
    <w:p w14:paraId="5D2FB4C5" w14:textId="699E671C" w:rsidR="00A80F2A" w:rsidRPr="004B3527" w:rsidRDefault="00A80F2A" w:rsidP="006D12F4">
      <w:pPr>
        <w:pStyle w:val="Betarp"/>
        <w:spacing w:line="276" w:lineRule="auto"/>
        <w:rPr>
          <w:rFonts w:ascii="Arial" w:hAnsi="Arial" w:cs="Arial"/>
          <w:b/>
          <w:sz w:val="24"/>
          <w:szCs w:val="24"/>
        </w:rPr>
      </w:pPr>
      <w:r w:rsidRPr="004B3527">
        <w:rPr>
          <w:rFonts w:ascii="Arial" w:hAnsi="Arial" w:cs="Arial"/>
          <w:b/>
          <w:sz w:val="24"/>
          <w:szCs w:val="24"/>
        </w:rPr>
        <w:t xml:space="preserve">3g klasėse ir 4g klasėse </w:t>
      </w:r>
    </w:p>
    <w:p w14:paraId="0A36C655" w14:textId="77777777" w:rsidR="00A80F2A" w:rsidRPr="004B3527" w:rsidRDefault="00A80F2A" w:rsidP="006D12F4">
      <w:pPr>
        <w:pStyle w:val="Betarp"/>
        <w:spacing w:line="276" w:lineRule="auto"/>
        <w:rPr>
          <w:rFonts w:ascii="Arial" w:hAnsi="Arial" w:cs="Arial"/>
          <w:b/>
          <w:sz w:val="24"/>
          <w:szCs w:val="24"/>
        </w:rPr>
      </w:pPr>
    </w:p>
    <w:p w14:paraId="72635968" w14:textId="77777777" w:rsidR="00A80F2A" w:rsidRPr="004B3527" w:rsidRDefault="00A80F2A" w:rsidP="006D12F4">
      <w:pPr>
        <w:pStyle w:val="Betarp"/>
        <w:spacing w:line="276" w:lineRule="auto"/>
        <w:rPr>
          <w:rFonts w:ascii="Arial" w:hAnsi="Arial" w:cs="Arial"/>
          <w:b/>
          <w:sz w:val="24"/>
          <w:szCs w:val="24"/>
        </w:rPr>
      </w:pPr>
      <w:r w:rsidRPr="004B3527">
        <w:rPr>
          <w:rFonts w:ascii="Arial" w:hAnsi="Arial" w:cs="Arial"/>
          <w:b/>
          <w:sz w:val="24"/>
          <w:szCs w:val="24"/>
        </w:rPr>
        <w:t>3g kl.:</w:t>
      </w:r>
    </w:p>
    <w:p w14:paraId="6869E344" w14:textId="77777777" w:rsidR="00A80F2A" w:rsidRPr="004B3527" w:rsidRDefault="00A80F2A" w:rsidP="006D12F4">
      <w:pPr>
        <w:pStyle w:val="Betarp"/>
        <w:spacing w:line="276" w:lineRule="auto"/>
        <w:rPr>
          <w:rFonts w:ascii="Arial" w:hAnsi="Arial" w:cs="Arial"/>
          <w:b/>
          <w:sz w:val="24"/>
          <w:szCs w:val="24"/>
        </w:rPr>
      </w:pPr>
    </w:p>
    <w:p w14:paraId="4140848A" w14:textId="77777777" w:rsidR="00A80F2A" w:rsidRPr="004B3527" w:rsidRDefault="00A80F2A" w:rsidP="006D12F4">
      <w:pPr>
        <w:pStyle w:val="Betarp"/>
        <w:spacing w:line="276" w:lineRule="auto"/>
        <w:rPr>
          <w:rFonts w:ascii="Arial" w:hAnsi="Arial" w:cs="Arial"/>
          <w:sz w:val="24"/>
          <w:szCs w:val="24"/>
        </w:rPr>
      </w:pPr>
      <w:r w:rsidRPr="004B3527">
        <w:rPr>
          <w:rFonts w:ascii="Arial" w:hAnsi="Arial" w:cs="Arial"/>
          <w:sz w:val="24"/>
          <w:szCs w:val="24"/>
        </w:rPr>
        <w:t>1 val. – Chemija: „Metanolio ir etanolio poveikis organizmui“</w:t>
      </w:r>
    </w:p>
    <w:p w14:paraId="63297DFE" w14:textId="77777777" w:rsidR="00A80F2A" w:rsidRPr="004B3527" w:rsidRDefault="00A80F2A" w:rsidP="006D12F4">
      <w:pPr>
        <w:pStyle w:val="Betarp"/>
        <w:spacing w:line="276" w:lineRule="auto"/>
        <w:rPr>
          <w:rFonts w:ascii="Arial" w:hAnsi="Arial" w:cs="Arial"/>
          <w:sz w:val="24"/>
          <w:szCs w:val="24"/>
        </w:rPr>
      </w:pPr>
      <w:r w:rsidRPr="004B3527">
        <w:rPr>
          <w:rFonts w:ascii="Arial" w:hAnsi="Arial" w:cs="Arial"/>
          <w:sz w:val="24"/>
          <w:szCs w:val="24"/>
        </w:rPr>
        <w:t>1 val. – Chemija: „Tabako, alkoholio, vaistų ir kitų nuodingų medžiagų poveikis“</w:t>
      </w:r>
    </w:p>
    <w:p w14:paraId="49D36DA3" w14:textId="77777777" w:rsidR="00A80F2A" w:rsidRPr="004B3527" w:rsidRDefault="00A80F2A" w:rsidP="006D12F4">
      <w:pPr>
        <w:pStyle w:val="Betarp"/>
        <w:spacing w:line="276" w:lineRule="auto"/>
        <w:rPr>
          <w:rFonts w:ascii="Arial" w:hAnsi="Arial" w:cs="Arial"/>
          <w:sz w:val="24"/>
          <w:szCs w:val="24"/>
        </w:rPr>
      </w:pPr>
      <w:r w:rsidRPr="004B3527">
        <w:rPr>
          <w:rFonts w:ascii="Arial" w:hAnsi="Arial" w:cs="Arial"/>
          <w:sz w:val="24"/>
          <w:szCs w:val="24"/>
        </w:rPr>
        <w:t>1 val. – Psichologija: „Asmenybės asocialaus elgesio samprata ir būdai“</w:t>
      </w:r>
    </w:p>
    <w:p w14:paraId="4F21E36D" w14:textId="77777777" w:rsidR="00A80F2A" w:rsidRPr="004B3527" w:rsidRDefault="00A80F2A" w:rsidP="006D12F4">
      <w:pPr>
        <w:pStyle w:val="Betarp"/>
        <w:spacing w:line="276" w:lineRule="auto"/>
        <w:rPr>
          <w:rFonts w:ascii="Arial" w:hAnsi="Arial" w:cs="Arial"/>
          <w:sz w:val="24"/>
          <w:szCs w:val="24"/>
        </w:rPr>
      </w:pPr>
      <w:r w:rsidRPr="004B3527">
        <w:rPr>
          <w:rFonts w:ascii="Arial" w:hAnsi="Arial" w:cs="Arial"/>
          <w:sz w:val="24"/>
          <w:szCs w:val="24"/>
        </w:rPr>
        <w:t>1 val. – Anglų k.: „</w:t>
      </w:r>
      <w:proofErr w:type="spellStart"/>
      <w:r w:rsidRPr="004B3527">
        <w:rPr>
          <w:rFonts w:ascii="Arial" w:hAnsi="Arial" w:cs="Arial"/>
          <w:sz w:val="24"/>
          <w:szCs w:val="24"/>
        </w:rPr>
        <w:t>Healthy</w:t>
      </w:r>
      <w:proofErr w:type="spellEnd"/>
      <w:r w:rsidRPr="004B35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B3527">
        <w:rPr>
          <w:rFonts w:ascii="Arial" w:hAnsi="Arial" w:cs="Arial"/>
          <w:sz w:val="24"/>
          <w:szCs w:val="24"/>
        </w:rPr>
        <w:t>food</w:t>
      </w:r>
      <w:proofErr w:type="spellEnd"/>
      <w:r w:rsidRPr="004B3527">
        <w:rPr>
          <w:rFonts w:ascii="Arial" w:hAnsi="Arial" w:cs="Arial"/>
          <w:sz w:val="24"/>
          <w:szCs w:val="24"/>
        </w:rPr>
        <w:t>“</w:t>
      </w:r>
    </w:p>
    <w:p w14:paraId="621EA4F0" w14:textId="77777777" w:rsidR="00A80F2A" w:rsidRPr="004B3527" w:rsidRDefault="00A80F2A" w:rsidP="006D12F4">
      <w:pPr>
        <w:pStyle w:val="Betarp"/>
        <w:spacing w:line="276" w:lineRule="auto"/>
        <w:rPr>
          <w:rFonts w:ascii="Arial" w:hAnsi="Arial" w:cs="Arial"/>
          <w:sz w:val="24"/>
          <w:szCs w:val="24"/>
        </w:rPr>
      </w:pPr>
      <w:r w:rsidRPr="004B3527">
        <w:rPr>
          <w:rFonts w:ascii="Arial" w:hAnsi="Arial" w:cs="Arial"/>
          <w:sz w:val="24"/>
          <w:szCs w:val="24"/>
        </w:rPr>
        <w:t>1 val. – Biologija: „Žalingų įpročių poveikis gemalo vystymuisi“</w:t>
      </w:r>
    </w:p>
    <w:p w14:paraId="4CAA6AF2" w14:textId="4091228B" w:rsidR="00A80F2A" w:rsidRPr="004B3527" w:rsidRDefault="00E452F9" w:rsidP="006D12F4">
      <w:pPr>
        <w:pStyle w:val="Betarp"/>
        <w:spacing w:line="276" w:lineRule="auto"/>
        <w:rPr>
          <w:rFonts w:ascii="Arial" w:hAnsi="Arial" w:cs="Arial"/>
          <w:sz w:val="24"/>
          <w:szCs w:val="24"/>
        </w:rPr>
      </w:pPr>
      <w:r w:rsidRPr="004B3527">
        <w:rPr>
          <w:rFonts w:ascii="Arial" w:hAnsi="Arial" w:cs="Arial"/>
          <w:sz w:val="24"/>
          <w:szCs w:val="24"/>
        </w:rPr>
        <w:lastRenderedPageBreak/>
        <w:t xml:space="preserve">1 </w:t>
      </w:r>
      <w:r w:rsidR="000C54DC" w:rsidRPr="004B3527">
        <w:rPr>
          <w:rFonts w:ascii="Arial" w:hAnsi="Arial" w:cs="Arial"/>
          <w:sz w:val="24"/>
          <w:szCs w:val="24"/>
        </w:rPr>
        <w:t>val.</w:t>
      </w:r>
      <w:r w:rsidRPr="004B3527">
        <w:rPr>
          <w:rFonts w:ascii="Arial" w:hAnsi="Arial" w:cs="Arial"/>
          <w:sz w:val="24"/>
          <w:szCs w:val="24"/>
        </w:rPr>
        <w:t xml:space="preserve"> -  Fizinis ugdymas „Žalingų psichiką veik</w:t>
      </w:r>
      <w:r w:rsidR="005C464D" w:rsidRPr="004B3527">
        <w:rPr>
          <w:rFonts w:ascii="Arial" w:hAnsi="Arial" w:cs="Arial"/>
          <w:sz w:val="24"/>
          <w:szCs w:val="24"/>
        </w:rPr>
        <w:t>i</w:t>
      </w:r>
      <w:r w:rsidRPr="004B3527">
        <w:rPr>
          <w:rFonts w:ascii="Arial" w:hAnsi="Arial" w:cs="Arial"/>
          <w:sz w:val="24"/>
          <w:szCs w:val="24"/>
        </w:rPr>
        <w:t>ančių medžiagų poveikis sportuojančiam žmogui“</w:t>
      </w:r>
    </w:p>
    <w:p w14:paraId="515066DC" w14:textId="77777777" w:rsidR="00781866" w:rsidRPr="004B3527" w:rsidRDefault="00781866" w:rsidP="006D12F4">
      <w:pPr>
        <w:pStyle w:val="Betarp"/>
        <w:spacing w:line="276" w:lineRule="auto"/>
        <w:rPr>
          <w:rFonts w:ascii="Arial" w:hAnsi="Arial" w:cs="Arial"/>
          <w:sz w:val="24"/>
          <w:szCs w:val="24"/>
        </w:rPr>
      </w:pPr>
    </w:p>
    <w:p w14:paraId="40D5A500" w14:textId="77777777" w:rsidR="00A80F2A" w:rsidRPr="004B3527" w:rsidRDefault="00A80F2A" w:rsidP="006D12F4">
      <w:pPr>
        <w:pStyle w:val="Betarp"/>
        <w:spacing w:line="276" w:lineRule="auto"/>
        <w:rPr>
          <w:rFonts w:ascii="Arial" w:hAnsi="Arial" w:cs="Arial"/>
          <w:b/>
          <w:sz w:val="24"/>
          <w:szCs w:val="24"/>
        </w:rPr>
      </w:pPr>
      <w:r w:rsidRPr="004B3527">
        <w:rPr>
          <w:rFonts w:ascii="Arial" w:hAnsi="Arial" w:cs="Arial"/>
          <w:b/>
          <w:sz w:val="24"/>
          <w:szCs w:val="24"/>
        </w:rPr>
        <w:t>4g kl.:</w:t>
      </w:r>
    </w:p>
    <w:p w14:paraId="5F27B7BB" w14:textId="77777777" w:rsidR="00A80F2A" w:rsidRPr="004B3527" w:rsidRDefault="00A80F2A" w:rsidP="006D12F4">
      <w:pPr>
        <w:pStyle w:val="Betarp"/>
        <w:spacing w:line="276" w:lineRule="auto"/>
        <w:rPr>
          <w:rFonts w:ascii="Arial" w:hAnsi="Arial" w:cs="Arial"/>
          <w:b/>
          <w:sz w:val="24"/>
          <w:szCs w:val="24"/>
        </w:rPr>
      </w:pPr>
    </w:p>
    <w:p w14:paraId="11C06CC2" w14:textId="77777777" w:rsidR="00A80F2A" w:rsidRPr="004B3527" w:rsidRDefault="00A80F2A" w:rsidP="006D12F4">
      <w:pPr>
        <w:pStyle w:val="Betarp"/>
        <w:spacing w:line="276" w:lineRule="auto"/>
        <w:rPr>
          <w:rFonts w:ascii="Arial" w:hAnsi="Arial" w:cs="Arial"/>
          <w:sz w:val="24"/>
          <w:szCs w:val="24"/>
        </w:rPr>
      </w:pPr>
      <w:r w:rsidRPr="004B3527">
        <w:rPr>
          <w:rFonts w:ascii="Arial" w:hAnsi="Arial" w:cs="Arial"/>
          <w:sz w:val="24"/>
          <w:szCs w:val="24"/>
        </w:rPr>
        <w:t>1 val. – Anglų k.: „</w:t>
      </w:r>
      <w:proofErr w:type="spellStart"/>
      <w:r w:rsidRPr="004B3527">
        <w:rPr>
          <w:rFonts w:ascii="Arial" w:hAnsi="Arial" w:cs="Arial"/>
          <w:sz w:val="24"/>
          <w:szCs w:val="24"/>
        </w:rPr>
        <w:t>Healthy</w:t>
      </w:r>
      <w:proofErr w:type="spellEnd"/>
      <w:r w:rsidRPr="004B35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B3527">
        <w:rPr>
          <w:rFonts w:ascii="Arial" w:hAnsi="Arial" w:cs="Arial"/>
          <w:sz w:val="24"/>
          <w:szCs w:val="24"/>
        </w:rPr>
        <w:t>lifestyle</w:t>
      </w:r>
      <w:proofErr w:type="spellEnd"/>
      <w:r w:rsidRPr="004B3527">
        <w:rPr>
          <w:rFonts w:ascii="Arial" w:hAnsi="Arial" w:cs="Arial"/>
          <w:sz w:val="24"/>
          <w:szCs w:val="24"/>
        </w:rPr>
        <w:t>“</w:t>
      </w:r>
    </w:p>
    <w:p w14:paraId="1E191091" w14:textId="77777777" w:rsidR="00A80F2A" w:rsidRPr="004B3527" w:rsidRDefault="00A80F2A" w:rsidP="006D12F4">
      <w:pPr>
        <w:pStyle w:val="Betarp"/>
        <w:spacing w:line="276" w:lineRule="auto"/>
        <w:rPr>
          <w:rFonts w:ascii="Arial" w:hAnsi="Arial" w:cs="Arial"/>
          <w:sz w:val="24"/>
          <w:szCs w:val="24"/>
        </w:rPr>
      </w:pPr>
      <w:r w:rsidRPr="004B3527">
        <w:rPr>
          <w:rFonts w:ascii="Arial" w:hAnsi="Arial" w:cs="Arial"/>
          <w:sz w:val="24"/>
          <w:szCs w:val="24"/>
        </w:rPr>
        <w:t>1 val. – Psichologija: „Psichologinės krizės ir jų įveika“</w:t>
      </w:r>
    </w:p>
    <w:p w14:paraId="429D4618" w14:textId="77777777" w:rsidR="00A80F2A" w:rsidRPr="004B3527" w:rsidRDefault="00A80F2A" w:rsidP="006D12F4">
      <w:pPr>
        <w:pStyle w:val="Betarp"/>
        <w:spacing w:line="276" w:lineRule="auto"/>
        <w:rPr>
          <w:rFonts w:ascii="Arial" w:hAnsi="Arial" w:cs="Arial"/>
          <w:sz w:val="24"/>
          <w:szCs w:val="24"/>
        </w:rPr>
      </w:pPr>
      <w:r w:rsidRPr="004B3527">
        <w:rPr>
          <w:rFonts w:ascii="Arial" w:hAnsi="Arial" w:cs="Arial"/>
          <w:sz w:val="24"/>
          <w:szCs w:val="24"/>
        </w:rPr>
        <w:t>1 val. – Psichologija: „Psichologinė sveikata“</w:t>
      </w:r>
    </w:p>
    <w:p w14:paraId="2696E222" w14:textId="77777777" w:rsidR="00A80F2A" w:rsidRPr="004B3527" w:rsidRDefault="00A80F2A" w:rsidP="006D12F4">
      <w:pPr>
        <w:pStyle w:val="Betarp"/>
        <w:spacing w:line="276" w:lineRule="auto"/>
        <w:rPr>
          <w:rFonts w:ascii="Arial" w:hAnsi="Arial" w:cs="Arial"/>
          <w:sz w:val="24"/>
          <w:szCs w:val="24"/>
        </w:rPr>
      </w:pPr>
      <w:r w:rsidRPr="004B3527">
        <w:rPr>
          <w:rFonts w:ascii="Arial" w:hAnsi="Arial" w:cs="Arial"/>
          <w:sz w:val="24"/>
          <w:szCs w:val="24"/>
        </w:rPr>
        <w:t>1 val. – Teisės pagrindai: „Kas yra administraciniai teisės pažeidimai?“</w:t>
      </w:r>
    </w:p>
    <w:p w14:paraId="056DFCE9" w14:textId="7B142856" w:rsidR="00A80F2A" w:rsidRPr="004B3527" w:rsidRDefault="00A80F2A" w:rsidP="006D12F4">
      <w:pPr>
        <w:pStyle w:val="Betarp"/>
        <w:spacing w:line="276" w:lineRule="auto"/>
        <w:rPr>
          <w:rFonts w:ascii="Arial" w:hAnsi="Arial" w:cs="Arial"/>
          <w:sz w:val="24"/>
          <w:szCs w:val="24"/>
        </w:rPr>
      </w:pPr>
      <w:r w:rsidRPr="004B3527">
        <w:rPr>
          <w:rFonts w:ascii="Arial" w:hAnsi="Arial" w:cs="Arial"/>
          <w:sz w:val="24"/>
          <w:szCs w:val="24"/>
        </w:rPr>
        <w:t xml:space="preserve">1 val. – Teisės pagrindai: „Nusikaltimų prevencija“. </w:t>
      </w:r>
    </w:p>
    <w:p w14:paraId="05AEEAA8" w14:textId="2228207C" w:rsidR="0024551B" w:rsidRPr="004B3527" w:rsidRDefault="00E452F9" w:rsidP="006D12F4">
      <w:pPr>
        <w:pStyle w:val="Betarp"/>
        <w:spacing w:line="276" w:lineRule="auto"/>
        <w:rPr>
          <w:rFonts w:ascii="Arial" w:hAnsi="Arial" w:cs="Arial"/>
        </w:rPr>
      </w:pPr>
      <w:r w:rsidRPr="004B3527">
        <w:rPr>
          <w:rFonts w:ascii="Arial" w:hAnsi="Arial" w:cs="Arial"/>
          <w:sz w:val="24"/>
          <w:szCs w:val="24"/>
        </w:rPr>
        <w:t>1 val</w:t>
      </w:r>
      <w:r w:rsidR="005C464D" w:rsidRPr="004B3527">
        <w:rPr>
          <w:rFonts w:ascii="Arial" w:hAnsi="Arial" w:cs="Arial"/>
          <w:sz w:val="24"/>
          <w:szCs w:val="24"/>
        </w:rPr>
        <w:t>.</w:t>
      </w:r>
      <w:r w:rsidRPr="004B3527">
        <w:rPr>
          <w:rFonts w:ascii="Arial" w:hAnsi="Arial" w:cs="Arial"/>
          <w:sz w:val="24"/>
          <w:szCs w:val="24"/>
        </w:rPr>
        <w:t xml:space="preserve"> -  Fizinis ugdymas „Žalingų psichiką veik</w:t>
      </w:r>
      <w:r w:rsidR="005C464D" w:rsidRPr="004B3527">
        <w:rPr>
          <w:rFonts w:ascii="Arial" w:hAnsi="Arial" w:cs="Arial"/>
          <w:sz w:val="24"/>
          <w:szCs w:val="24"/>
        </w:rPr>
        <w:t>i</w:t>
      </w:r>
      <w:r w:rsidRPr="004B3527">
        <w:rPr>
          <w:rFonts w:ascii="Arial" w:hAnsi="Arial" w:cs="Arial"/>
          <w:sz w:val="24"/>
          <w:szCs w:val="24"/>
        </w:rPr>
        <w:t>ančių medžiagų poveikis sportuojančiam žmogui“</w:t>
      </w:r>
      <w:r w:rsidRPr="004B3527">
        <w:rPr>
          <w:rFonts w:ascii="Arial" w:hAnsi="Arial" w:cs="Arial"/>
        </w:rPr>
        <w:t xml:space="preserve"> </w:t>
      </w:r>
    </w:p>
    <w:sectPr w:rsidR="0024551B" w:rsidRPr="004B3527" w:rsidSect="0011291A">
      <w:pgSz w:w="11906" w:h="16838"/>
      <w:pgMar w:top="1134" w:right="680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0F2A"/>
    <w:rsid w:val="000833CA"/>
    <w:rsid w:val="00094C72"/>
    <w:rsid w:val="000A45A0"/>
    <w:rsid w:val="000C54DC"/>
    <w:rsid w:val="0011291A"/>
    <w:rsid w:val="00151D8C"/>
    <w:rsid w:val="001B752B"/>
    <w:rsid w:val="002116DC"/>
    <w:rsid w:val="0024551B"/>
    <w:rsid w:val="00380B98"/>
    <w:rsid w:val="004B3527"/>
    <w:rsid w:val="00531264"/>
    <w:rsid w:val="005C464D"/>
    <w:rsid w:val="006D12F4"/>
    <w:rsid w:val="007543F2"/>
    <w:rsid w:val="00781866"/>
    <w:rsid w:val="007A2F1E"/>
    <w:rsid w:val="00A3393C"/>
    <w:rsid w:val="00A80F2A"/>
    <w:rsid w:val="00AD52AC"/>
    <w:rsid w:val="00AE5F37"/>
    <w:rsid w:val="00B67A6D"/>
    <w:rsid w:val="00D44D43"/>
    <w:rsid w:val="00D50C4D"/>
    <w:rsid w:val="00E13426"/>
    <w:rsid w:val="00E2492E"/>
    <w:rsid w:val="00E31C51"/>
    <w:rsid w:val="00E452F9"/>
    <w:rsid w:val="00FC1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885A6D"/>
  <w15:docId w15:val="{3F408972-564D-444A-BE0F-2B614BD5C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A80F2A"/>
    <w:rPr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A80F2A"/>
    <w:pPr>
      <w:spacing w:after="0" w:line="240" w:lineRule="auto"/>
    </w:pPr>
    <w:rPr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21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1358</Words>
  <Characters>775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Ausra</Company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Vitalija</dc:creator>
  <cp:lastModifiedBy>Raštinė</cp:lastModifiedBy>
  <cp:revision>5</cp:revision>
  <dcterms:created xsi:type="dcterms:W3CDTF">2025-09-02T13:27:00Z</dcterms:created>
  <dcterms:modified xsi:type="dcterms:W3CDTF">2025-09-03T12:03:00Z</dcterms:modified>
</cp:coreProperties>
</file>